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兴银理财稳盈私享封闭式82号固收类理财产品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兴银理财稳盈私享封闭式82号固收类理财产品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9H530820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Z7002025A000020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私募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314,830,000份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稳盈私享封闭式82号A（纯盈款）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9H53082A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57,830,000.00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稳盈私享封闭式82号B（纯盈款）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9H53082B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稳盈私享封闭式82号C（纯盈款）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9H53082C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239,000,000.00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业绩比较基准（9H53082A）：2.72%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业绩比较基准（9H53082B）：2.75%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业绩比较基准（9H53082C）：2.80%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（2）兴银理财稳盈私享封闭式82号固收类理财产品成立于2025年02月28日，数据截止至2025年09月30日。过往业绩是由兴银理财有限责任公司计算并确认后所提供的数据。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320,080,123.23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58,773,058.01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18,296,721.54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9H53082C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243,010,343.68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云南信托-清泉171号集合资金信托计划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59,770,701.53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兴业信托·兴合J047（上虞国控）集合资金信托计划（杭州分行绍兴市上虞区国有资本投资运营有限公司）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58,058,661.60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53,022,760.05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45,647,489.66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45,043,741.16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10,009,436.63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10,007,550.05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5,265,743.42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4,214,684.63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1,790,352.76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兴业信托·兴合J047（上虞国控）集合资金信托计划（杭州分行绍兴市上虞区国有资本投资运营有限公司）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绍兴市上虞区国有资本投资运营有限公司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云南信托-清泉171号集合资金信托计划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兴银理财稳盈私享封闭式82号固收类理财产品2025年第三季度报告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兴业信托·兴合J047（上虞国控）集合资金信托计划（杭州分行绍兴市上虞区国有资本投资运营有限公司）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兴业信托·兴合J037（江苏武进）集合资金信托计划（南京分行-江苏武进绿色建筑产业投资有限公司）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兴银理财稳盈私享封闭式82号固收类理财产品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417.9783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522.4729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177.6408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051010100102120249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兴银理财稳盈私享封闭式82号固收类理财产品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6C1451F1"/>
    <w:rsid w:val="774A54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2025-10-21T07:19:58Z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E32D2DDA39184CD2B96940AB6C5D5F7B</vt:lpwstr>
  </property>
</Properties>
</file>