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15258E" w14:textId="77777777" w:rsidR="005465B6" w:rsidRDefault="005465B6">
      <w:pPr>
        <w:rPr>
          <w:sz w:val="48"/>
        </w:rPr>
      </w:pPr>
    </w:p>
    <w:p w14:paraId="3A4E70B5" w14:textId="77777777" w:rsidR="005465B6" w:rsidRDefault="005465B6">
      <w:pPr>
        <w:rPr>
          <w:sz w:val="48"/>
        </w:rPr>
      </w:pPr>
    </w:p>
    <w:p w14:paraId="6E46AB77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浙江海盐农商行丰收信福2023年第5期14个月封闭式净值型理财产品</w:t>
      </w:r>
    </w:p>
    <w:p w14:paraId="282CDAA9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5BCD448F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CCC0082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93C5DE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BEB6FA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227933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3468EBF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4DF2E53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2100E01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9A0FC0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FF1DBE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C8D352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03E1C0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9C5E4C1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27E57A09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29876E68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BA35C07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50E66FC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491C7B6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7A755C1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9918F4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032592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4694110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395D1E4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45FEF4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2023-10-01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14:paraId="2F6C1E76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BAAFBC4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1D96543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C0EB7B8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20EBDA4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98953A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45B62D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浙江海盐农商行丰收信福2023年第5期14个月封闭式净值型理财产品</w:t>
            </w:r>
          </w:p>
        </w:tc>
      </w:tr>
      <w:tr w:rsidR="004E5C17" w14:paraId="1FCC44A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320A4AA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6659D84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C3209523000028</w:t>
            </w:r>
          </w:p>
        </w:tc>
      </w:tr>
      <w:tr w:rsidR="004E5C17" w14:paraId="2B5D525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71F74E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0129603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7C83D3D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62C68B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60BAE22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0E60C17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862530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F189D8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0E6C4BA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0EA3E7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256AD4A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14:paraId="57DA249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B9F28B9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3EA1FF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2024-05-24</w:t>
            </w:r>
          </w:p>
        </w:tc>
      </w:tr>
      <w:tr w:rsidR="004E5C17" w14:paraId="139A0E0E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66B9D1F3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01B83A1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410,000.00</w:t>
            </w:r>
            <w:bookmarkEnd w:id="0"/>
          </w:p>
        </w:tc>
      </w:tr>
      <w:tr w:rsidR="004E5C17" w14:paraId="450EE6C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819E650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34A55086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[3.3%-3.7%]/年</w:t>
            </w:r>
          </w:p>
        </w:tc>
      </w:tr>
      <w:tr w:rsidR="004E5C17" w14:paraId="546FCBE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7B7CEF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18C74F6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5FEEEC4E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41CCF8B1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BEC68CA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677D0245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2C4B78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6F6D8028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2023-10-01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6DA60E9" w14:textId="77777777" w:rsidR="000811DB" w:rsidRPr="00A2617B" w:rsidRDefault="00037456" w:rsidP="00D31FD3">
            <w:pPr>
              <w:jc w:val="right"/>
            </w:pPr>
            <w:r w:rsidRPr="00A2617B">
              <w:t>0.93</w:t>
            </w:r>
          </w:p>
        </w:tc>
      </w:tr>
      <w:tr w:rsidR="006876F4" w14:paraId="7C70E58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FC119DF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4E0A4E76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2.63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12222BA9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3F1AE1D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29B15F76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ED5FD59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4A7EBF1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9132743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2023-10-01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E124AE" w14:paraId="662EE73D" w14:textId="77777777">
        <w:trPr>
          <w:trHeight w:val="304"/>
        </w:trPr>
        <w:tc>
          <w:tcPr>
            <w:tcW w:w="3838" w:type="dxa"/>
            <w:vAlign w:val="center"/>
          </w:tcPr>
          <w:p w14:paraId="3265082A" w14:textId="77777777" w:rsidR="00E124A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8F6FC03" w14:textId="77777777" w:rsidR="00E124AE" w:rsidRDefault="00000000">
            <w:pPr>
              <w:jc w:val="right"/>
            </w:pPr>
            <w:r>
              <w:t>-226.79</w:t>
            </w:r>
          </w:p>
        </w:tc>
      </w:tr>
      <w:tr w:rsidR="00E124AE" w14:paraId="58AB3EFA" w14:textId="77777777">
        <w:trPr>
          <w:trHeight w:val="304"/>
        </w:trPr>
        <w:tc>
          <w:tcPr>
            <w:tcW w:w="3838" w:type="dxa"/>
            <w:vAlign w:val="center"/>
          </w:tcPr>
          <w:p w14:paraId="3069FB6F" w14:textId="77777777" w:rsidR="00E124A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CDF96DB" w14:textId="77777777" w:rsidR="00E124AE" w:rsidRDefault="00000000">
            <w:pPr>
              <w:jc w:val="right"/>
            </w:pPr>
            <w:r>
              <w:t>3,914.21</w:t>
            </w:r>
          </w:p>
        </w:tc>
      </w:tr>
      <w:tr w:rsidR="00E124AE" w14:paraId="550F5EE1" w14:textId="77777777">
        <w:trPr>
          <w:trHeight w:val="304"/>
        </w:trPr>
        <w:tc>
          <w:tcPr>
            <w:tcW w:w="3838" w:type="dxa"/>
            <w:vAlign w:val="center"/>
          </w:tcPr>
          <w:p w14:paraId="3C9BDA8E" w14:textId="77777777" w:rsidR="00E124A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421C5C57" w14:textId="77777777" w:rsidR="00E124AE" w:rsidRDefault="00000000">
            <w:pPr>
              <w:jc w:val="right"/>
            </w:pPr>
            <w:r>
              <w:t>420,812.52</w:t>
            </w:r>
          </w:p>
        </w:tc>
      </w:tr>
      <w:tr w:rsidR="00664F5A" w14:paraId="6FE96298" w14:textId="77777777">
        <w:trPr>
          <w:trHeight w:val="304"/>
        </w:trPr>
        <w:tc>
          <w:tcPr>
            <w:tcW w:w="3838" w:type="dxa"/>
            <w:vAlign w:val="center"/>
          </w:tcPr>
          <w:p w14:paraId="49B7BF72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9384CDC" w14:textId="77777777" w:rsidR="00664F5A" w:rsidRPr="00BD70E0" w:rsidRDefault="00664F5A" w:rsidP="00664F5A">
            <w:pPr>
              <w:jc w:val="right"/>
            </w:pPr>
            <w:r w:rsidRPr="00BD70E0">
              <w:t>1.0263</w:t>
            </w:r>
          </w:p>
        </w:tc>
      </w:tr>
    </w:tbl>
    <w:p w14:paraId="677856C7" w14:textId="77777777" w:rsidR="00664F5A" w:rsidRDefault="00664F5A" w:rsidP="00664F5A">
      <w:pPr>
        <w:tabs>
          <w:tab w:val="left" w:pos="3135"/>
        </w:tabs>
        <w:ind w:leftChars="200" w:left="420"/>
      </w:pPr>
    </w:p>
    <w:p w14:paraId="0EA6105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13CDEA1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D996FC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26325A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0A930A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5BBF8C4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57435457" w14:textId="77777777" w:rsidR="004C689C" w:rsidRDefault="004C689C" w:rsidP="003D4200">
      <w:pPr>
        <w:jc w:val="right"/>
      </w:pPr>
    </w:p>
    <w:p w14:paraId="4D075EFA" w14:textId="77777777" w:rsidR="004C689C" w:rsidRDefault="004C689C" w:rsidP="003D4200">
      <w:pPr>
        <w:jc w:val="right"/>
      </w:pPr>
    </w:p>
    <w:p w14:paraId="2ED380B3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7B1C6938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02FD31B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669E9EA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83F901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987001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686AE8C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BFD7FE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71FC25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38704BA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712B4F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3B507C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2F9136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7FEDF08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071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F3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91604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28587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1D7B0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A9F64E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5DBAD7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0DD8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76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B0151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261C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A2217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8DD1E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FD7A1C4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978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119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B5E27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CBE7DC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2ECD14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225667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58B3FA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B63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55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D86E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0C02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BE096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A7C17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687E2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DB2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8551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5518D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A5CC0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9070E0" w14:textId="77777777" w:rsidR="00E71726" w:rsidRPr="00BD70E0" w:rsidRDefault="00E71726" w:rsidP="00E71726">
            <w:pPr>
              <w:jc w:val="right"/>
            </w:pPr>
            <w:r w:rsidRPr="00BD70E0">
              <w:t>413,498.65</w:t>
            </w:r>
          </w:p>
        </w:tc>
        <w:tc>
          <w:tcPr>
            <w:tcW w:w="1705" w:type="dxa"/>
            <w:vAlign w:val="center"/>
          </w:tcPr>
          <w:p w14:paraId="5546F66C" w14:textId="77777777" w:rsidR="00E71726" w:rsidRPr="00BD70E0" w:rsidRDefault="00E71726" w:rsidP="00E71726">
            <w:pPr>
              <w:jc w:val="right"/>
            </w:pPr>
            <w:r w:rsidRPr="00BD70E0">
              <w:t>98.10</w:t>
            </w:r>
          </w:p>
        </w:tc>
      </w:tr>
      <w:tr w:rsidR="00E71726" w:rsidRPr="00762F4A" w14:paraId="73AB8B4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C6DB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AE81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3795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6C37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CA7D4C8" w14:textId="77777777" w:rsidR="00E71726" w:rsidRPr="00BD70E0" w:rsidRDefault="00E71726" w:rsidP="00E71726">
            <w:pPr>
              <w:jc w:val="right"/>
            </w:pPr>
            <w:r w:rsidRPr="00BD70E0">
              <w:t>413,498.65</w:t>
            </w:r>
          </w:p>
        </w:tc>
        <w:tc>
          <w:tcPr>
            <w:tcW w:w="1705" w:type="dxa"/>
            <w:vAlign w:val="center"/>
          </w:tcPr>
          <w:p w14:paraId="3D9AB8AD" w14:textId="77777777" w:rsidR="00E71726" w:rsidRPr="00BD70E0" w:rsidRDefault="00E71726" w:rsidP="00E71726">
            <w:pPr>
              <w:jc w:val="right"/>
            </w:pPr>
            <w:r w:rsidRPr="00BD70E0">
              <w:t>98.10</w:t>
            </w:r>
          </w:p>
        </w:tc>
      </w:tr>
      <w:tr w:rsidR="00E71726" w:rsidRPr="00762F4A" w14:paraId="2C86D1AB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191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F37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5E90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D631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B3DBD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A96F6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11F4E6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53A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1E6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924A3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369A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9C24A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DAA80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9E831F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436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7D4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8E982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D6F542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2FC232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DDC5CF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C8E9BE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E68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335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35906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F2C78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CDD00F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57A36A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71007A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9A0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E58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CC28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4393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6E5D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8134A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49AD2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F4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7F3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70E3D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2E2384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B95CEF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D31A52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609F72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C97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F04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58DA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B564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9E52E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827483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414004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EA6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78D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2AA6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2FDB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F9BF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A27CD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B1BCA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F7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D2F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D8DE3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0D1BC5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932758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FD45AF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C8587D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F1C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AE4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042E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7F0B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EDC618A" w14:textId="77777777" w:rsidR="00E71726" w:rsidRPr="00BD70E0" w:rsidRDefault="00E71726" w:rsidP="00E71726">
            <w:pPr>
              <w:jc w:val="right"/>
            </w:pPr>
            <w:r w:rsidRPr="00BD70E0">
              <w:t>8,275.75</w:t>
            </w:r>
          </w:p>
        </w:tc>
        <w:tc>
          <w:tcPr>
            <w:tcW w:w="1705" w:type="dxa"/>
            <w:vAlign w:val="center"/>
          </w:tcPr>
          <w:p w14:paraId="2796BAB5" w14:textId="77777777" w:rsidR="00E71726" w:rsidRPr="00BD70E0" w:rsidRDefault="00E71726" w:rsidP="00E71726">
            <w:pPr>
              <w:jc w:val="right"/>
            </w:pPr>
            <w:r w:rsidRPr="00BD70E0">
              <w:t>1.96</w:t>
            </w:r>
          </w:p>
        </w:tc>
      </w:tr>
      <w:tr w:rsidR="00E71726" w:rsidRPr="00762F4A" w14:paraId="255B3B2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5E5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B0B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380B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1B5D5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CD8BF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233B9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6BAA47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A94D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D027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E9E588F" w14:textId="77777777" w:rsidR="00E71726" w:rsidRPr="00BD70E0" w:rsidRDefault="00E71726" w:rsidP="00E71726">
            <w:pPr>
              <w:jc w:val="right"/>
            </w:pPr>
            <w:r w:rsidRPr="00BD70E0">
              <w:t>421,521.00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B8517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791A5B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33942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FE7B9E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43A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CB1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29E3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F79F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DB4C7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B65151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CDB77A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77D3878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902C09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9A2975A" w14:textId="77777777" w:rsidR="00E71726" w:rsidRPr="00BD70E0" w:rsidRDefault="00E71726" w:rsidP="00E71726">
            <w:pPr>
              <w:jc w:val="right"/>
            </w:pPr>
            <w:r w:rsidRPr="00BD70E0">
              <w:t>421,521.00</w:t>
            </w:r>
          </w:p>
        </w:tc>
        <w:tc>
          <w:tcPr>
            <w:tcW w:w="1749" w:type="dxa"/>
            <w:shd w:val="clear" w:color="auto" w:fill="auto"/>
          </w:tcPr>
          <w:p w14:paraId="7D952A43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E8352FC" w14:textId="77777777" w:rsidR="00E71726" w:rsidRPr="00BD70E0" w:rsidRDefault="00E71726" w:rsidP="00E71726">
            <w:pPr>
              <w:jc w:val="right"/>
            </w:pPr>
            <w:r w:rsidRPr="00BD70E0">
              <w:t>421,774.40</w:t>
            </w:r>
          </w:p>
        </w:tc>
        <w:tc>
          <w:tcPr>
            <w:tcW w:w="1705" w:type="dxa"/>
          </w:tcPr>
          <w:p w14:paraId="6F13771E" w14:textId="77777777" w:rsidR="00E71726" w:rsidRPr="00BD70E0" w:rsidRDefault="00E71726" w:rsidP="00E71726">
            <w:pPr>
              <w:jc w:val="right"/>
            </w:pPr>
            <w:r w:rsidRPr="00BD70E0">
              <w:t>100.06</w:t>
            </w:r>
          </w:p>
        </w:tc>
      </w:tr>
    </w:tbl>
    <w:p w14:paraId="6704ADA4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3986631E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73953702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11710D3B" w14:textId="77777777" w:rsidR="003C3846" w:rsidRPr="003C3846" w:rsidRDefault="00CF7C5F" w:rsidP="003C3846">
      <w:pPr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="003C3846" w:rsidRPr="003C3846">
        <w:rPr>
          <w:rFonts w:asciiTheme="minorEastAsia" w:eastAsiaTheme="minorEastAsia" w:hAnsiTheme="minorEastAsia" w:hint="eastAsia"/>
          <w:szCs w:val="21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3E6C4203" w14:textId="39153825" w:rsidR="00BE7278" w:rsidRPr="00C15724" w:rsidRDefault="003C3846" w:rsidP="003C3846">
      <w:pPr>
        <w:jc w:val="left"/>
        <w:rPr>
          <w:rFonts w:asciiTheme="minorEastAsia" w:eastAsiaTheme="minorEastAsia" w:hAnsiTheme="minorEastAsia"/>
          <w:sz w:val="24"/>
        </w:rPr>
      </w:pPr>
      <w:r w:rsidRPr="003C3846">
        <w:rPr>
          <w:rFonts w:asciiTheme="minorEastAsia" w:eastAsiaTheme="minorEastAsia" w:hAnsiTheme="minorEastAsia" w:hint="eastAsia"/>
          <w:szCs w:val="21"/>
        </w:rPr>
        <w:t>投资资产原则按照期限匹配进行配置，主要风险为存续期内的信用风险，对资产流动性要求一般，流动性风险较小。</w:t>
      </w:r>
    </w:p>
    <w:p w14:paraId="5A2D3159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12CB0F62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319D33C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5BE7E71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0C953DA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6A2AEBC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A162249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4E2E2901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EB4BEC0" w14:textId="77777777" w:rsidTr="0044179E">
        <w:tc>
          <w:tcPr>
            <w:tcW w:w="777" w:type="dxa"/>
            <w:shd w:val="clear" w:color="auto" w:fill="auto"/>
            <w:vAlign w:val="center"/>
          </w:tcPr>
          <w:p w14:paraId="6A98AA54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DCB3DF7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152AAF" w14:textId="77777777" w:rsidR="00436399" w:rsidRPr="001E73F7" w:rsidRDefault="00436399" w:rsidP="00436399">
            <w:pPr>
              <w:jc w:val="right"/>
            </w:pPr>
            <w:r w:rsidRPr="001E73F7">
              <w:t>421,521.00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136274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100.17</w:t>
            </w:r>
            <w:bookmarkEnd w:id="3"/>
            <w:bookmarkEnd w:id="4"/>
          </w:p>
        </w:tc>
      </w:tr>
    </w:tbl>
    <w:p w14:paraId="0706B7F3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27CBA3D8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A5962A5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622A313A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205CFC9A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F5D62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E2DE0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2C9D5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5DA1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E124AE" w14:paraId="5188687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35BAA" w14:textId="77777777" w:rsidR="00E124AE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059AE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D48A5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41,845.34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8B30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9.94</w:t>
            </w:r>
          </w:p>
        </w:tc>
      </w:tr>
      <w:tr w:rsidR="00E124AE" w14:paraId="740CE41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C3FC5" w14:textId="77777777" w:rsidR="00E124AE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5EA7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渝合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710B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41,723.33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8694F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9.91</w:t>
            </w:r>
          </w:p>
        </w:tc>
      </w:tr>
      <w:tr w:rsidR="00E124AE" w14:paraId="4559C89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687B8" w14:textId="77777777" w:rsidR="00E124AE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15705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青即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3FEA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41,583.51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C5FF2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9.88</w:t>
            </w:r>
          </w:p>
        </w:tc>
      </w:tr>
      <w:tr w:rsidR="00E124AE" w14:paraId="22B5654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21910" w14:textId="77777777" w:rsidR="00E124AE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82F1D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青岛海创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43D2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41,341.09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A13C6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9.82</w:t>
            </w:r>
          </w:p>
        </w:tc>
      </w:tr>
      <w:tr w:rsidR="00E124AE" w14:paraId="662630B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B202C" w14:textId="77777777" w:rsidR="00E124AE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E077B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EF2C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39,719.26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13DA1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9.44</w:t>
            </w:r>
          </w:p>
        </w:tc>
      </w:tr>
      <w:tr w:rsidR="00E124AE" w14:paraId="6735222C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8A809" w14:textId="77777777" w:rsidR="00E124AE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35841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DA088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39,667.52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4895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9.43</w:t>
            </w:r>
          </w:p>
        </w:tc>
      </w:tr>
      <w:tr w:rsidR="00E124AE" w14:paraId="5894D13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CD6E9" w14:textId="77777777" w:rsidR="00E124AE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D9C2E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市北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9482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39,565.90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72C8D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9.40</w:t>
            </w:r>
          </w:p>
        </w:tc>
      </w:tr>
      <w:tr w:rsidR="00E124AE" w14:paraId="6FDD52E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B53CB" w14:textId="77777777" w:rsidR="00E124AE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A75A6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05884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38,766.02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0997E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9.21</w:t>
            </w:r>
          </w:p>
        </w:tc>
      </w:tr>
      <w:tr w:rsidR="00E124AE" w14:paraId="63D74CA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384B3" w14:textId="77777777" w:rsidR="00E124AE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693D5" w14:textId="77777777" w:rsidR="00E124AE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高新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20CD3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38,449.88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2C834" w14:textId="77777777" w:rsidR="00E124AE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9.14</w:t>
            </w:r>
          </w:p>
        </w:tc>
      </w:tr>
      <w:tr w:rsidR="00091668" w14:paraId="41BB0F5F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493BC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470CF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崇德投资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830C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29,433.96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858FF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6.99</w:t>
            </w:r>
          </w:p>
        </w:tc>
      </w:tr>
    </w:tbl>
    <w:p w14:paraId="40497618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5D44549A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216E88A4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87CB640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53687157" w14:textId="77777777" w:rsidR="00FF15E9" w:rsidRDefault="00FF15E9">
      <w:pPr>
        <w:jc w:val="right"/>
        <w:rPr>
          <w:rFonts w:ascii="宋体" w:hAnsi="宋体"/>
          <w:sz w:val="24"/>
        </w:rPr>
      </w:pPr>
    </w:p>
    <w:p w14:paraId="68D10A5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687AA57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D9E9E8E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93563FD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30498F71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902846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C2BC" w14:textId="77777777" w:rsidR="00902846" w:rsidRDefault="00902846">
      <w:r>
        <w:separator/>
      </w:r>
    </w:p>
  </w:endnote>
  <w:endnote w:type="continuationSeparator" w:id="0">
    <w:p w14:paraId="25BBA1EC" w14:textId="77777777" w:rsidR="00902846" w:rsidRDefault="0090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E821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E7E1F4B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EB9A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5E792DC3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C653" w14:textId="77777777" w:rsidR="00902846" w:rsidRDefault="00902846">
      <w:r>
        <w:separator/>
      </w:r>
    </w:p>
  </w:footnote>
  <w:footnote w:type="continuationSeparator" w:id="0">
    <w:p w14:paraId="3A4347AE" w14:textId="77777777" w:rsidR="00902846" w:rsidRDefault="00902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04208280">
    <w:abstractNumId w:val="0"/>
  </w:num>
  <w:num w:numId="2" w16cid:durableId="656766022">
    <w:abstractNumId w:val="0"/>
  </w:num>
  <w:num w:numId="3" w16cid:durableId="1919095975">
    <w:abstractNumId w:val="0"/>
  </w:num>
  <w:num w:numId="4" w16cid:durableId="1769082952">
    <w:abstractNumId w:val="0"/>
  </w:num>
  <w:num w:numId="5" w16cid:durableId="2065172427">
    <w:abstractNumId w:val="0"/>
  </w:num>
  <w:num w:numId="6" w16cid:durableId="962343473">
    <w:abstractNumId w:val="0"/>
  </w:num>
  <w:num w:numId="7" w16cid:durableId="1065378459">
    <w:abstractNumId w:val="0"/>
  </w:num>
  <w:num w:numId="8" w16cid:durableId="779640529">
    <w:abstractNumId w:val="0"/>
  </w:num>
  <w:num w:numId="9" w16cid:durableId="257522079">
    <w:abstractNumId w:val="0"/>
  </w:num>
  <w:num w:numId="10" w16cid:durableId="963576931">
    <w:abstractNumId w:val="0"/>
  </w:num>
  <w:num w:numId="11" w16cid:durableId="69352843">
    <w:abstractNumId w:val="0"/>
  </w:num>
  <w:num w:numId="12" w16cid:durableId="400837413">
    <w:abstractNumId w:val="0"/>
  </w:num>
  <w:num w:numId="13" w16cid:durableId="161968026">
    <w:abstractNumId w:val="0"/>
  </w:num>
  <w:num w:numId="14" w16cid:durableId="2122723982">
    <w:abstractNumId w:val="0"/>
  </w:num>
  <w:num w:numId="15" w16cid:durableId="625737802">
    <w:abstractNumId w:val="0"/>
  </w:num>
  <w:num w:numId="16" w16cid:durableId="953250369">
    <w:abstractNumId w:val="0"/>
  </w:num>
  <w:num w:numId="17" w16cid:durableId="87585185">
    <w:abstractNumId w:val="0"/>
  </w:num>
  <w:num w:numId="18" w16cid:durableId="512037873">
    <w:abstractNumId w:val="0"/>
  </w:num>
  <w:num w:numId="19" w16cid:durableId="1614823095">
    <w:abstractNumId w:val="0"/>
  </w:num>
  <w:num w:numId="20" w16cid:durableId="1775125238">
    <w:abstractNumId w:val="0"/>
  </w:num>
  <w:num w:numId="21" w16cid:durableId="1371034015">
    <w:abstractNumId w:val="0"/>
  </w:num>
  <w:num w:numId="22" w16cid:durableId="1458647369">
    <w:abstractNumId w:val="0"/>
  </w:num>
  <w:num w:numId="23" w16cid:durableId="2068214638">
    <w:abstractNumId w:val="0"/>
  </w:num>
  <w:num w:numId="24" w16cid:durableId="584152930">
    <w:abstractNumId w:val="0"/>
  </w:num>
  <w:num w:numId="25" w16cid:durableId="1722829587">
    <w:abstractNumId w:val="0"/>
  </w:num>
  <w:num w:numId="26" w16cid:durableId="615990178">
    <w:abstractNumId w:val="1"/>
  </w:num>
  <w:num w:numId="27" w16cid:durableId="117725498">
    <w:abstractNumId w:val="0"/>
  </w:num>
  <w:num w:numId="28" w16cid:durableId="219943059">
    <w:abstractNumId w:val="0"/>
  </w:num>
  <w:num w:numId="29" w16cid:durableId="1273631225">
    <w:abstractNumId w:val="0"/>
  </w:num>
  <w:num w:numId="30" w16cid:durableId="1234386863">
    <w:abstractNumId w:val="0"/>
  </w:num>
  <w:num w:numId="31" w16cid:durableId="20396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3846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2846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24AE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C4932F"/>
  <w15:docId w15:val="{DC8BE1B1-6B16-41A1-A319-90FBEB04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343</Words>
  <Characters>1960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2024-01-24T07:23:00Z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